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EE49" w14:textId="07AD9AC0" w:rsidR="00817720" w:rsidRDefault="004C4018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1664A2" wp14:editId="32EC2DB1">
                <wp:simplePos x="0" y="0"/>
                <wp:positionH relativeFrom="margin">
                  <wp:align>center</wp:align>
                </wp:positionH>
                <wp:positionV relativeFrom="paragraph">
                  <wp:posOffset>-507365</wp:posOffset>
                </wp:positionV>
                <wp:extent cx="314325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52859" w14:textId="77777777" w:rsidR="004C4018" w:rsidRDefault="004C4018" w:rsidP="004C4018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กรณีมีพนักงานพิมพ์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A166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9.95pt;width:24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y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2J+US7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UVEmud0AAAAIAQAADwAAAGRycy9kb3ducmV2LnhtbEyP&#10;wW7CMBBE70j9B2sr9YLAoRDapHFQi8SJEym9m3ibRI3XqW0g/H23p/a4M6PZN8VmtL24oA+dIwWL&#10;eQICqXamo0bB8X03ewYRoiaje0eo4IYBNuXdpNC5cVc64KWKjeASCrlW0MY45FKGukWrw9wNSOx9&#10;Om915NM30nh95XLby8ckWUurO+IPrR5w22L9VZ2tgvV3tZzuP8yUDrfdm69tarbHVKmH+/H1BUTE&#10;Mf6F4Ref0aFkppM7kwmiV8BDooLZU5aBYHuVpaycOLdaLEGWhfw/oPwBAAD//wMAUEsBAi0AFAAG&#10;AAgAAAAhALaDOJL+AAAA4QEAABMAAAAAAAAAAAAAAAAAAAAAAFtDb250ZW50X1R5cGVzXS54bWxQ&#10;SwECLQAUAAYACAAAACEAOP0h/9YAAACUAQAACwAAAAAAAAAAAAAAAAAvAQAAX3JlbHMvLnJlbHNQ&#10;SwECLQAUAAYACAAAACEA0PT5MiQCAABHBAAADgAAAAAAAAAAAAAAAAAuAgAAZHJzL2Uyb0RvYy54&#10;bWxQSwECLQAUAAYACAAAACEAUVEmud0AAAAIAQAADwAAAAAAAAAAAAAAAAB+BAAAZHJzL2Rvd25y&#10;ZXYueG1sUEsFBgAAAAAEAAQA8wAAAIgFAAAAAA==&#10;">
                <v:textbox style="mso-fit-shape-to-text:t">
                  <w:txbxContent>
                    <w:p w14:paraId="4C152859" w14:textId="77777777" w:rsidR="004C4018" w:rsidRDefault="004C4018" w:rsidP="004C4018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กรณีมีพนักงานพิมพ์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928"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309695BF" wp14:editId="1BFB98BB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1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86DEA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ABD8C89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4C55E82" w14:textId="77777777" w:rsidR="00817720" w:rsidRPr="005916F2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2D38AAE" w14:textId="77777777" w:rsidR="005311DF" w:rsidRPr="00B519A2" w:rsidRDefault="005311DF" w:rsidP="005311DF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</w:t>
      </w:r>
    </w:p>
    <w:p w14:paraId="5151AE5C" w14:textId="74D02235" w:rsidR="006A10BE" w:rsidRPr="00B519A2" w:rsidRDefault="006A10BE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59AD8A9" w14:textId="77777777" w:rsidR="006A10BE" w:rsidRPr="00B519A2" w:rsidRDefault="006A10BE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565D" w:rsidRPr="00B519A2">
        <w:rPr>
          <w:rFonts w:ascii="TH SarabunIT๙" w:hAnsi="TH SarabunIT๙" w:cs="TH SarabunIT๙" w:hint="cs"/>
          <w:sz w:val="32"/>
          <w:szCs w:val="32"/>
          <w:cs/>
        </w:rPr>
        <w:t>เลื่อนขั้นค่าจ้างลูกจ้างประจำ</w:t>
      </w:r>
    </w:p>
    <w:p w14:paraId="6076B20B" w14:textId="77777777" w:rsidR="006A10BE" w:rsidRPr="00B519A2" w:rsidRDefault="006A10BE" w:rsidP="00413928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041A15E0" w14:textId="574795BA" w:rsidR="00D85DBB" w:rsidRPr="00933EE0" w:rsidRDefault="00D92539" w:rsidP="00AF63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>อาศัยอำนาจตาม</w:t>
      </w:r>
      <w:r w:rsidRPr="003302F6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3302F6">
        <w:rPr>
          <w:rFonts w:ascii="TH SarabunIT๙" w:hAnsi="TH SarabunIT๙" w:cs="TH SarabunIT๙"/>
          <w:spacing w:val="-2"/>
          <w:sz w:val="32"/>
          <w:szCs w:val="32"/>
        </w:rPr>
        <w:t>2537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1B7F">
        <w:rPr>
          <w:rFonts w:ascii="TH SarabunIT๙" w:hAnsi="TH SarabunIT๙" w:cs="TH SarabunIT๙" w:hint="cs"/>
          <w:spacing w:val="6"/>
          <w:sz w:val="32"/>
          <w:szCs w:val="32"/>
          <w:cs/>
        </w:rPr>
        <w:t>ระเบียบกระทรวงการคลังว่าด้วยการเลื่อนขั้นค่าจ้างลูกจ้างประจำของส่วนราชการ พ.ศ. 2544</w:t>
      </w:r>
      <w:r w:rsidR="00200E7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bookmarkStart w:id="0" w:name="_Hlk38537929"/>
      <w:r w:rsidR="00200E72" w:rsidRPr="001C1B7F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</w:t>
      </w:r>
      <w:r w:rsidR="00200E72" w:rsidRPr="00200E7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กระทรวงการคลังที่ กค 0428/ว 90 ลงวันที่ 24 สิงหาคม 2553 </w:t>
      </w:r>
      <w:bookmarkEnd w:id="0"/>
      <w:r w:rsidRPr="00200E72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หนังสือกระทรวงการคลังที่ กค 0428/ว 97</w:t>
      </w:r>
      <w:r w:rsidRPr="000D22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85DBB">
        <w:rPr>
          <w:rFonts w:ascii="TH SarabunIT๙" w:hAnsi="TH SarabunIT๙" w:cs="TH SarabunIT๙" w:hint="cs"/>
          <w:spacing w:val="2"/>
          <w:sz w:val="32"/>
          <w:szCs w:val="32"/>
          <w:cs/>
        </w:rPr>
        <w:t>ลงวันที่ 20 กันยายน 2553 หนังสือกระทรวงการคลังที่ กค 0428/ว 47 ลงวันที่ 29 พฤษภาคม 2558</w:t>
      </w:r>
      <w:r w:rsidRPr="000D229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200E72">
        <w:rPr>
          <w:rFonts w:ascii="TH SarabunIT๙" w:hAnsi="TH SarabunIT๙" w:cs="TH SarabunIT๙" w:hint="cs"/>
          <w:spacing w:val="10"/>
          <w:sz w:val="32"/>
          <w:szCs w:val="32"/>
          <w:cs/>
        </w:rPr>
        <w:t>หนังสือกรมบัญชีกลาง ที่ กค 0420/ว 337 ลงวันที่ 31 สิงหาคม 2559 หนังสือกระทรวงการคลัง</w:t>
      </w:r>
      <w:r w:rsidRPr="000D2291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Pr="004D06B0">
        <w:rPr>
          <w:rFonts w:ascii="TH SarabunIT๙" w:hAnsi="TH SarabunIT๙" w:cs="TH SarabunIT๙" w:hint="cs"/>
          <w:spacing w:val="6"/>
          <w:sz w:val="32"/>
          <w:szCs w:val="32"/>
          <w:cs/>
        </w:rPr>
        <w:t>ที่ กค 04</w:t>
      </w:r>
      <w:r w:rsidR="004D06B0" w:rsidRPr="004D06B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20/ว 27 ลงวันที่ 6 มีนาคม 2560 </w:t>
      </w:r>
      <w:r w:rsidRPr="004D06B0">
        <w:rPr>
          <w:rFonts w:ascii="TH SarabunIT๙" w:hAnsi="TH SarabunIT๙" w:cs="TH SarabunIT๙" w:hint="cs"/>
          <w:spacing w:val="6"/>
          <w:sz w:val="32"/>
          <w:szCs w:val="32"/>
          <w:cs/>
        </w:rPr>
        <w:t>หนังสือกรมบัญชีกลาง ที่ กค 0420/ว 46 ลงวันที่ 26</w:t>
      </w:r>
      <w:r w:rsidRPr="004D0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0B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มกราคม 2561 </w:t>
      </w:r>
      <w:r w:rsidR="00F27C48" w:rsidRPr="00E100B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คำสั่งกรมส่งเสริมการเกษตร ที่ 262/2554 </w:t>
      </w:r>
      <w:r w:rsidR="00E100B2" w:rsidRPr="00E100B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ลงวันที่ 30 มีนาคม 2554 </w:t>
      </w:r>
      <w:r w:rsidR="00F27C48" w:rsidRPr="00E100B2">
        <w:rPr>
          <w:rFonts w:ascii="TH SarabunIT๙" w:hAnsi="TH SarabunIT๙" w:cs="TH SarabunIT๙" w:hint="cs"/>
          <w:spacing w:val="-2"/>
          <w:sz w:val="32"/>
          <w:szCs w:val="32"/>
          <w:cs/>
        </w:rPr>
        <w:t>เรื่อง มอบอำนาจ</w:t>
      </w:r>
      <w:r w:rsidR="00F27C48" w:rsidRPr="00F27C4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ด้านการบริหารงานบุคคล (ลูกจ้างประจำ) ให้แก่ผู้ว่าราชการจังหวัดปฏิบัติราชการแทนอธิบดีกรมส่งเสริมการเกษตร </w:t>
      </w:r>
      <w:r w:rsidR="00F27C48" w:rsidRPr="00F27C48">
        <w:rPr>
          <w:rFonts w:ascii="TH SarabunIT๙" w:hAnsi="TH SarabunIT๙" w:cs="TH SarabunIT๙" w:hint="cs"/>
          <w:color w:val="FF0000"/>
          <w:spacing w:val="4"/>
          <w:sz w:val="32"/>
          <w:szCs w:val="32"/>
          <w:highlight w:val="yellow"/>
          <w:cs/>
        </w:rPr>
        <w:t>และคำสั่งจังหวัด</w:t>
      </w:r>
      <w:r w:rsidR="00F27C48" w:rsidRPr="00F27C48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.......(กรณีที่จังหวัดมีการมอบอำนาจต่อ) ..</w:t>
      </w:r>
      <w:r w:rsidR="00F27C48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F27C48" w:rsidRPr="00F27C48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</w:t>
      </w:r>
      <w:r w:rsidR="00F27C48" w:rsidRPr="00F27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5DBB" w:rsidRPr="00F27C48">
        <w:rPr>
          <w:rFonts w:ascii="TH SarabunIT๙" w:hAnsi="TH SarabunIT๙" w:cs="TH SarabunIT๙" w:hint="cs"/>
          <w:sz w:val="32"/>
          <w:szCs w:val="32"/>
          <w:cs/>
        </w:rPr>
        <w:t>จึงเลื่อนขั้นค่าจ้างลูกจ้างประจำตามผลการประเมินประสิทธิภาพและประสิทธิผลการปฏิบัติงานในรอบครึ่งปี</w:t>
      </w:r>
      <w:r w:rsidR="00C92084" w:rsidRPr="00F27C48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D85DBB" w:rsidRPr="00F27C48">
        <w:rPr>
          <w:rFonts w:ascii="TH SarabunIT๙" w:hAnsi="TH SarabunIT๙" w:cs="TH SarabunIT๙" w:hint="cs"/>
          <w:sz w:val="32"/>
          <w:szCs w:val="32"/>
          <w:cs/>
        </w:rPr>
        <w:t xml:space="preserve"> (วันที่ 1 เมษายน ...</w:t>
      </w:r>
      <w:r w:rsidR="00F27C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85DBB" w:rsidRPr="00F27C4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27C4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5DBB" w:rsidRPr="00F27C48">
        <w:rPr>
          <w:rFonts w:ascii="TH SarabunIT๙" w:hAnsi="TH SarabunIT๙" w:cs="TH SarabunIT๙" w:hint="cs"/>
          <w:sz w:val="32"/>
          <w:szCs w:val="32"/>
          <w:cs/>
        </w:rPr>
        <w:t>.... ถึงวันที่ 30</w:t>
      </w:r>
      <w:r w:rsidR="00D85DBB" w:rsidRPr="00C9208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กันยายน .....</w:t>
      </w:r>
      <w:r w:rsidR="00F27C48">
        <w:rPr>
          <w:rFonts w:ascii="TH SarabunIT๙" w:hAnsi="TH SarabunIT๙" w:cs="TH SarabunIT๙" w:hint="cs"/>
          <w:spacing w:val="4"/>
          <w:sz w:val="32"/>
          <w:szCs w:val="32"/>
          <w:cs/>
        </w:rPr>
        <w:t>......</w:t>
      </w:r>
      <w:r w:rsidR="00E100B2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="00F27C4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...) </w:t>
      </w:r>
      <w:r w:rsidR="00F27C48" w:rsidRPr="00F27C48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...</w:t>
      </w:r>
      <w:r w:rsidR="00E100B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D85DBB" w:rsidRPr="00F27C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 ราย </w:t>
      </w:r>
      <w:bookmarkStart w:id="1" w:name="_Hlk47689577"/>
      <w:r w:rsidR="00D85DBB" w:rsidRPr="00F27C48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ซึ่งมีผู้ที่ได้รับการเลื่อนขั้นค่าจ้างรวมกันทั้งปีสองขั้นไม่เกินร้อยละ 15 ของจำนวนลูกจ้างประจำ</w:t>
      </w:r>
      <w:r w:rsidR="00D85DBB" w:rsidRPr="00933EE0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1 มีนาคม ......</w:t>
      </w:r>
      <w:r w:rsidR="00C257A1" w:rsidRPr="00933EE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100B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D85DBB" w:rsidRPr="00933EE0">
        <w:rPr>
          <w:rFonts w:ascii="TH SarabunIT๙" w:hAnsi="TH SarabunIT๙" w:cs="TH SarabunIT๙" w:hint="cs"/>
          <w:sz w:val="32"/>
          <w:szCs w:val="32"/>
          <w:cs/>
        </w:rPr>
        <w:t xml:space="preserve"> และวงเงินที่ใช้ในการเลื่อนขั้นค่าจ้างทั้งปีไม่เกินร้อยละ 6 ของอัตราค่าจ้าง ณ วันที่ 1 กันยายน ......</w:t>
      </w:r>
      <w:r w:rsidR="00933EE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5DBB" w:rsidRPr="00933EE0">
        <w:rPr>
          <w:rFonts w:ascii="TH SarabunIT๙" w:hAnsi="TH SarabunIT๙" w:cs="TH SarabunIT๙" w:hint="cs"/>
          <w:sz w:val="32"/>
          <w:szCs w:val="32"/>
          <w:cs/>
        </w:rPr>
        <w:t>........ ดังบัญชีรายละเอียดแนบท้ายนี้</w:t>
      </w:r>
      <w:bookmarkEnd w:id="1"/>
    </w:p>
    <w:p w14:paraId="36EF3295" w14:textId="77C5E300" w:rsidR="00871C3D" w:rsidRPr="002C331E" w:rsidRDefault="00871C3D" w:rsidP="00D85DBB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1 ตุลาคม .......... เป็นต้นไป</w:t>
      </w:r>
    </w:p>
    <w:p w14:paraId="1E02E873" w14:textId="2FAE845E" w:rsidR="006A10BE" w:rsidRPr="00B519A2" w:rsidRDefault="006A10BE" w:rsidP="00871C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DB24B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33A1AE8E" w14:textId="55BFE47A" w:rsidR="006A10BE" w:rsidRPr="00B519A2" w:rsidRDefault="00107F82" w:rsidP="006A10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29831" wp14:editId="1226F80C">
                <wp:simplePos x="0" y="0"/>
                <wp:positionH relativeFrom="column">
                  <wp:posOffset>72390</wp:posOffset>
                </wp:positionH>
                <wp:positionV relativeFrom="paragraph">
                  <wp:posOffset>54610</wp:posOffset>
                </wp:positionV>
                <wp:extent cx="1847850" cy="600075"/>
                <wp:effectExtent l="361950" t="1619250" r="19050" b="28575"/>
                <wp:wrapNone/>
                <wp:docPr id="7" name="Line Callout 3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-601"/>
                            <a:gd name="adj3" fmla="val 25238"/>
                            <a:gd name="adj4" fmla="val -19244"/>
                            <a:gd name="adj5" fmla="val -248309"/>
                            <a:gd name="adj6" fmla="val -18214"/>
                            <a:gd name="adj7" fmla="val -265574"/>
                            <a:gd name="adj8" fmla="val 26718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E9F8" w14:textId="77777777" w:rsidR="00107F82" w:rsidRPr="0096629B" w:rsidRDefault="00107F82" w:rsidP="00107F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7D218291" w14:textId="77777777" w:rsidR="00107F82" w:rsidRDefault="00107F82" w:rsidP="00107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29831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7" o:spid="_x0000_s1027" type="#_x0000_t49" style="position:absolute;margin-left:5.7pt;margin-top:4.3pt;width:145.5pt;height:4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kb+AIAANYGAAAOAAAAZHJzL2Uyb0RvYy54bWysVdtuGjEQfa/Uf7D8TvYOBGWJEBFVJZRG&#10;Tao8G68N23pt1za3fn3HZlmgIFWqmgfHs3NmPNfDw+OuEWjDjK2VLHFyF2PEJFVVLZcl/vY26w0x&#10;so7IigglWYn3zOLH8ccPD1s9YqlaKVExg8CJtKOtLvHKOT2KIktXrCH2TmkmQcmVaYgD0SyjypAt&#10;eG9ElMZxP9oqU2mjKLMWvj4dlHgc/HPOqPvCuWUOiRJDbC6cJpwLf0bjBzJaGqJXNW3DIP8QRUNq&#10;CY92rp6II2ht6itXTU2Nsoq7O6qaSHFeUxZygGyS+I9sXldEs5ALFMfqrkz2/7mlz5sXg+qqxAOM&#10;JGmgRfNaMjQlQqi1Qxka+BpttR0B9FW/mFaycPUJ77hp/H9IBe1CXfddXdnOIQofk2E+GBZQfgq6&#10;fhzHg8I7jU7W2lj3iakG+UuJF9BUZtoYslBYsplbFypctXGS6nuCEW8ENGxDBCqyIsvahp5h0nNM&#10;rx8n15DsHJIWaTa8xuTnmF5yn+b5Nai4AKX5MIvvr1H9C1QyTJMbrqAdp9R6ab8oBjdQsF0nVNof&#10;JCFyKGxbLrgdS+trZ5Woq1ktRBDMcjEVBkHtSjyDvzisA5hcwIT8myU09IYl+PGmkR+dw7CEm9sL&#10;5h0K+ZVxGDwYjzQ0OKw86wIilDLp+r56wROgvRmH4DvD5JahcKHDYNRivRkLVNAZxrcML1/sLMKr&#10;SrrOuKmlMrccVD+6lw/4Y/aHnH36brfYhW0LSP9loao9bKBRB2qyms5q2IE5se6FGBhtWBvgV/cF&#10;Di7UtsSqvWG0UubXre8eDxQBWoy2wG0ltj/XxDCMxGcJ5HGf5LknwyDkxSAFwZxrFucauW6mCkYE&#10;lg2iC1ePd+J45UY177CxE/8qqIik8HaJqTNHYeoOnAtETtlkEmBAgJq4uXzV1Dv3dfaz+rZ7J0a3&#10;ROCAQp7VkQfbsT6MxAnrLaWarJ3itfPKU11bAcgzjFFL9J6dz+WAOv0cjX8DAAD//wMAUEsDBBQA&#10;BgAIAAAAIQAPaSfO3gAAAAgBAAAPAAAAZHJzL2Rvd25yZXYueG1sTI/NTsMwEITvSLyDtUjcqJ0U&#10;qirEqQCpUi9UtHCAmxtvftR4HWK3Sd+e5QTHb2c0O5OvJteJMw6h9aQhmSkQSKW3LdUaPt7Xd0sQ&#10;IRqypvOEGi4YYFVcX+Ums36kHZ73sRYcQiEzGpoY+0zKUDboTJj5Hom1yg/ORMahlnYwI4e7TqZK&#10;LaQzLfGHxvT40mB53J+chu+v7fNrt3HHh0+5vmyq9C3dVqPWtzfT0yOIiFP8M8Nvfa4OBXc6+BPZ&#10;IDrm5J6dGpYLECzPVcp84LuaJyCLXP4fUPwAAAD//wMAUEsBAi0AFAAGAAgAAAAhALaDOJL+AAAA&#10;4QEAABMAAAAAAAAAAAAAAAAAAAAAAFtDb250ZW50X1R5cGVzXS54bWxQSwECLQAUAAYACAAAACEA&#10;OP0h/9YAAACUAQAACwAAAAAAAAAAAAAAAAAvAQAAX3JlbHMvLnJlbHNQSwECLQAUAAYACAAAACEA&#10;cKLZG/gCAADWBgAADgAAAAAAAAAAAAAAAAAuAgAAZHJzL2Uyb0RvYy54bWxQSwECLQAUAAYACAAA&#10;ACEAD2knzt4AAAAIAQAADwAAAAAAAAAAAAAAAABSBQAAZHJzL2Rvd25yZXYueG1sUEsFBgAAAAAE&#10;AAQA8wAAAF0GAAAAAA==&#10;" adj="5771,-57364,-3934,-53635,-4157,5451,-130,11563" fillcolor="yellow" strokecolor="red" strokeweight="2pt">
                <v:textbox>
                  <w:txbxContent>
                    <w:p w14:paraId="20C9E9F8" w14:textId="77777777" w:rsidR="00107F82" w:rsidRPr="0096629B" w:rsidRDefault="00107F82" w:rsidP="00107F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7D218291" w14:textId="77777777" w:rsidR="00107F82" w:rsidRDefault="00107F82" w:rsidP="00107F82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00A2EECC" w14:textId="3D147B03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05AFADCE" w14:textId="1EF41DA2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 w:rsidR="00DB7A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5CB24597" w14:textId="739877AF" w:rsidR="006A10BE" w:rsidRPr="00B519A2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3E24A10D" w14:textId="77777777" w:rsidR="006A10BE" w:rsidRPr="00B519A2" w:rsidRDefault="006A10BE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1E43387B" w14:textId="16A22651" w:rsidR="005819F6" w:rsidRDefault="005819F6">
      <w:pPr>
        <w:rPr>
          <w:rFonts w:ascii="TH SarabunIT๙" w:hAnsi="TH SarabunIT๙" w:cs="TH SarabunIT๙"/>
          <w:sz w:val="32"/>
          <w:szCs w:val="32"/>
        </w:rPr>
      </w:pPr>
    </w:p>
    <w:p w14:paraId="6C9F9C1D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423503D7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06E119F6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04ADB774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1763A2C0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64676FC6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6F37D877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4C784FC1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7CD1DE60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p w14:paraId="1A4D00D6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1725E43E" w14:textId="77777777" w:rsidR="004C4018" w:rsidRDefault="004C4018">
      <w:pPr>
        <w:rPr>
          <w:rFonts w:ascii="TH SarabunIT๙" w:hAnsi="TH SarabunIT๙" w:cs="TH SarabunIT๙"/>
          <w:sz w:val="32"/>
          <w:szCs w:val="32"/>
        </w:rPr>
      </w:pPr>
    </w:p>
    <w:p w14:paraId="754A93DB" w14:textId="148CBB3D" w:rsidR="004C4018" w:rsidRDefault="004C4018" w:rsidP="004C40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F7DE63" wp14:editId="21A5C678">
                <wp:simplePos x="0" y="0"/>
                <wp:positionH relativeFrom="margin">
                  <wp:align>center</wp:align>
                </wp:positionH>
                <wp:positionV relativeFrom="paragraph">
                  <wp:posOffset>-621665</wp:posOffset>
                </wp:positionV>
                <wp:extent cx="3143250" cy="14046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8B7C" w14:textId="77777777" w:rsidR="004C4018" w:rsidRDefault="004C4018" w:rsidP="004C4018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๔ (ตัด </w:t>
                            </w:r>
                            <w:r w:rsidRPr="008312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หนังสือกรมบัญชีกลาง ที่ กค 0420/ว 46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F7DE63" id="_x0000_s1027" type="#_x0000_t202" style="position:absolute;margin-left:0;margin-top:-48.95pt;width:247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dGJgIAAEwEAAAOAAAAZHJzL2Uyb0RvYy54bWysVNtu2zAMfR+wfxD0vthxnK414hRdugwD&#10;ugvQ7gNkWY6FSaImKbG7rx8lp2nQbS/D/CCIInV0eEh6dT1qRQ7CeQmmpvNZTokwHFppdjX99rB9&#10;c0mJD8y0TIERNX0Unl6vX79aDbYSBfSgWuEIghhfDbamfQi2yjLPe6GZn4EVBp0dOM0Cmm6XtY4N&#10;iK5VVuT5RTaAa60DLrzH09vJSdcJv+sED1+6zotAVE2RW0irS2sT12y9YtXOMdtLfqTB/oGFZtLg&#10;oyeoWxYY2Tv5G5SW3IGHLsw46Ay6TnKRcsBs5vmLbO57ZkXKBcXx9iST/3+w/PPhqyOyremCEsM0&#10;luhBjIG8g5EUUZ3B+gqD7i2GhRGPscopU2/vgH/3xMCmZ2YnbpyDoResRXbzeDM7uzrh+AjSDJ+g&#10;xWfYPkACGjuno3QoBkF0rNLjqTKRCsfDxbxcFEt0cfTNy7y8KFLtMlY9XbfOhw8CNImbmjosfYJn&#10;hzsfIh1WPYXE1zwo2W6lUslwu2ajHDkwbJNt+lIGL8KUIUNNr5bFclLgrxB5+v4EoWXAfldS1/Ty&#10;FMSqqNt706ZuDEyqaY+UlTkKGbWbVAxjM6aKJZWjyA20j6isg6m9cRxx04P7ScmArV1T/2PPnKBE&#10;fTRYnat5WcZZSEa5fItSEnfuac49zHCEqmmgZNpuQpqfpJu9wSpuZdL3mcmRMrZskv04XnEmzu0U&#10;9fwTWP8CAAD//wMAUEsDBBQABgAIAAAAIQB/sPjM3QAAAAgBAAAPAAAAZHJzL2Rvd25yZXYueG1s&#10;TI/BTsMwEETvSPyDtUhcqtahIYWEOBVU6olTQ7m78ZJExOtgu2369yynctyZ0eybcj3ZQZzQh96R&#10;godFAgKpcaanVsH+Yzt/BhGiJqMHR6jgggHW1e1NqQvjzrTDUx1bwSUUCq2gi3EspAxNh1aHhRuR&#10;2Pty3urIp2+l8frM5XaQyyRZSat74g+dHnHTYfNdH62C1U+dzt4/zYx2l+2bb2xmNvtMqfu76fUF&#10;RMQpXsPwh8/oUDHTwR3JBDEo4CFRwTx/ykGw/ZhnrBw4t0xTkFUp/w+ofgEAAP//AwBQSwECLQAU&#10;AAYACAAAACEAtoM4kv4AAADhAQAAEwAAAAAAAAAAAAAAAAAAAAAAW0NvbnRlbnRfVHlwZXNdLnht&#10;bFBLAQItABQABgAIAAAAIQA4/SH/1gAAAJQBAAALAAAAAAAAAAAAAAAAAC8BAABfcmVscy8ucmVs&#10;c1BLAQItABQABgAIAAAAIQDImedGJgIAAEwEAAAOAAAAAAAAAAAAAAAAAC4CAABkcnMvZTJvRG9j&#10;LnhtbFBLAQItABQABgAIAAAAIQB/sPjM3QAAAAgBAAAPAAAAAAAAAAAAAAAAAIAEAABkcnMvZG93&#10;bnJldi54bWxQSwUGAAAAAAQABADzAAAAigUAAAAA&#10;">
                <v:textbox style="mso-fit-shape-to-text:t">
                  <w:txbxContent>
                    <w:p w14:paraId="20AF8B7C" w14:textId="77777777" w:rsidR="004C4018" w:rsidRDefault="004C4018" w:rsidP="004C4018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๔ (ตัด </w:t>
                      </w:r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หนังสือกรมบัญชีกลาง ที่ กค 0420/ว 46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07777729" wp14:editId="0D230A9B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2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72461" w14:textId="77777777" w:rsidR="004C4018" w:rsidRDefault="004C4018" w:rsidP="004C40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7DB85C4" w14:textId="77777777" w:rsidR="004C4018" w:rsidRDefault="004C4018" w:rsidP="004C40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5BA77297" w14:textId="77777777" w:rsidR="004C4018" w:rsidRPr="005916F2" w:rsidRDefault="004C4018" w:rsidP="004C40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87C1604" w14:textId="77777777" w:rsidR="005311DF" w:rsidRPr="00B519A2" w:rsidRDefault="005311DF" w:rsidP="005311DF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</w:t>
      </w:r>
    </w:p>
    <w:p w14:paraId="5E6796BB" w14:textId="77777777" w:rsidR="004C4018" w:rsidRPr="00B519A2" w:rsidRDefault="004C4018" w:rsidP="004C401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70E7659" w14:textId="77777777" w:rsidR="004C4018" w:rsidRPr="00B519A2" w:rsidRDefault="004C4018" w:rsidP="004C401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เลื่อนขั้นค่าจ้างลูกจ้างประจำ</w:t>
      </w:r>
    </w:p>
    <w:p w14:paraId="10DF1C30" w14:textId="77777777" w:rsidR="004C4018" w:rsidRPr="00B519A2" w:rsidRDefault="004C4018" w:rsidP="004C4018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5A490779" w14:textId="096EB70A" w:rsidR="004C4018" w:rsidRPr="00F1040C" w:rsidRDefault="004C4018" w:rsidP="00F104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>อาศัยอำนาจตาม</w:t>
      </w:r>
      <w:r w:rsidRPr="003302F6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3302F6">
        <w:rPr>
          <w:rFonts w:ascii="TH SarabunIT๙" w:hAnsi="TH SarabunIT๙" w:cs="TH SarabunIT๙"/>
          <w:spacing w:val="-2"/>
          <w:sz w:val="32"/>
          <w:szCs w:val="32"/>
        </w:rPr>
        <w:t>2537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1B7F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ระเบียบกระทรวงการคลังว่าด้วยการเลื่อนขั้นค่าจ้างลูกจ้างประจำของส่วนราชการ พ.ศ. 2544 </w:t>
      </w:r>
      <w:r w:rsidR="00200E72" w:rsidRPr="001C1B7F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</w:t>
      </w:r>
      <w:r w:rsidR="00200E72" w:rsidRPr="00D85D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กระทรวงการคลังที่ กค 0428/ว 90 ลงวันที่ 24 สิงหาคม 2553 </w:t>
      </w:r>
      <w:r w:rsidRPr="00D85DBB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หนังสือกระทรวงการคลังที่ กค 0428/ว 97</w:t>
      </w:r>
      <w:r w:rsidRPr="000D22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85DBB">
        <w:rPr>
          <w:rFonts w:ascii="TH SarabunIT๙" w:hAnsi="TH SarabunIT๙" w:cs="TH SarabunIT๙" w:hint="cs"/>
          <w:spacing w:val="2"/>
          <w:sz w:val="32"/>
          <w:szCs w:val="32"/>
          <w:cs/>
        </w:rPr>
        <w:t>ลงวันที่ 20 กันยายน 2553 หนังสือกระทรวงการคลังที่ กค 0428/ว 47 ลงวันที่ 29 พฤษภาคม 2558</w:t>
      </w:r>
      <w:r w:rsidRPr="000D229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4D06B0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หนังสือกรมบัญชีกลาง ที่ กค 0420/ว </w:t>
      </w:r>
      <w:r w:rsidR="004D06B0" w:rsidRPr="004D06B0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337 ลงวันที่ 31 สิงหาคม 2559 </w:t>
      </w:r>
      <w:r w:rsidRPr="004D06B0">
        <w:rPr>
          <w:rFonts w:ascii="TH SarabunIT๙" w:hAnsi="TH SarabunIT๙" w:cs="TH SarabunIT๙" w:hint="cs"/>
          <w:spacing w:val="10"/>
          <w:sz w:val="32"/>
          <w:szCs w:val="32"/>
          <w:cs/>
        </w:rPr>
        <w:t>หนังสือกระทรวงการคลัง</w:t>
      </w:r>
      <w:r w:rsidRPr="0092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0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ที่ กค 0420/ว 27 ลงวันที่ 6 มีนาคม 2560 </w:t>
      </w:r>
      <w:r w:rsidR="002609E7" w:rsidRPr="00F1040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คำสั่งกรมส่งเสริมการเกษตร ที่ 262/2554 </w:t>
      </w:r>
      <w:r w:rsidR="00E100B2" w:rsidRPr="00F1040C">
        <w:rPr>
          <w:rFonts w:ascii="TH SarabunIT๙" w:hAnsi="TH SarabunIT๙" w:cs="TH SarabunIT๙" w:hint="cs"/>
          <w:spacing w:val="4"/>
          <w:sz w:val="32"/>
          <w:szCs w:val="32"/>
          <w:cs/>
        </w:rPr>
        <w:t>ลงวันที่ 30</w:t>
      </w:r>
      <w:r w:rsidR="00E100B2" w:rsidRPr="00D662B5">
        <w:rPr>
          <w:rFonts w:ascii="TH SarabunIT๙" w:hAnsi="TH SarabunIT๙" w:cs="TH SarabunIT๙" w:hint="cs"/>
          <w:sz w:val="32"/>
          <w:szCs w:val="32"/>
          <w:cs/>
        </w:rPr>
        <w:t xml:space="preserve"> มีนาคม 2554 </w:t>
      </w:r>
      <w:r w:rsidR="002609E7" w:rsidRPr="002609E7">
        <w:rPr>
          <w:rFonts w:ascii="TH SarabunIT๙" w:hAnsi="TH SarabunIT๙" w:cs="TH SarabunIT๙" w:hint="cs"/>
          <w:spacing w:val="-2"/>
          <w:sz w:val="32"/>
          <w:szCs w:val="32"/>
          <w:cs/>
        </w:rPr>
        <w:t>เรื่อง มอบอำนาจ</w:t>
      </w:r>
      <w:r w:rsidR="002609E7" w:rsidRPr="002609E7">
        <w:rPr>
          <w:rFonts w:ascii="TH SarabunIT๙" w:hAnsi="TH SarabunIT๙" w:cs="TH SarabunIT๙" w:hint="cs"/>
          <w:spacing w:val="-8"/>
          <w:sz w:val="32"/>
          <w:szCs w:val="32"/>
          <w:cs/>
        </w:rPr>
        <w:t>ด้านการบริหารงานบุคคล (ลูกจ้างประจำ) ให้แก่ผู้ว่าราชการจังหวัดปฏิบัติราชการแทนอธิบดีกรมส่งเสริมการเกษตร</w:t>
      </w:r>
      <w:r w:rsidR="002609E7" w:rsidRPr="00260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9E7" w:rsidRPr="002609E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และคำสั่งจังหวัด ....</w:t>
      </w:r>
      <w:r w:rsidR="002609E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..........</w:t>
      </w:r>
      <w:r w:rsidR="002609E7" w:rsidRPr="002609E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..(กรณีที่จังหวัดมีการมอบอำนาจต่อ) ...</w:t>
      </w:r>
      <w:r w:rsidR="002609E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...............</w:t>
      </w:r>
      <w:r w:rsidR="002609E7" w:rsidRPr="002609E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</w:t>
      </w:r>
      <w:r w:rsidR="002609E7" w:rsidRPr="00260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40C">
        <w:rPr>
          <w:rFonts w:ascii="TH SarabunIT๙" w:hAnsi="TH SarabunIT๙" w:cs="TH SarabunIT๙" w:hint="cs"/>
          <w:spacing w:val="-2"/>
          <w:sz w:val="32"/>
          <w:szCs w:val="32"/>
          <w:cs/>
        </w:rPr>
        <w:t>จึงเลื่อนขั้นค่าจ้างลูกจ้างประจำตามผลการประเมินประสิทธิภาพและประสิทธิผลการปฏิบัติงานในรอบครึ่งปี</w:t>
      </w:r>
      <w:r w:rsidR="00C603E4" w:rsidRPr="00F1040C">
        <w:rPr>
          <w:rFonts w:ascii="TH SarabunIT๙" w:hAnsi="TH SarabunIT๙" w:cs="TH SarabunIT๙" w:hint="cs"/>
          <w:spacing w:val="-2"/>
          <w:sz w:val="32"/>
          <w:szCs w:val="32"/>
          <w:cs/>
        </w:rPr>
        <w:t>หลัง</w:t>
      </w:r>
      <w:r w:rsidRPr="00D85DBB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F1040C">
        <w:rPr>
          <w:rFonts w:ascii="TH SarabunIT๙" w:hAnsi="TH SarabunIT๙" w:cs="TH SarabunIT๙" w:hint="cs"/>
          <w:sz w:val="32"/>
          <w:szCs w:val="32"/>
          <w:cs/>
        </w:rPr>
        <w:t>(วันที่ 1 เมษายน ....</w:t>
      </w:r>
      <w:r w:rsidR="002609E7" w:rsidRPr="00F1040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104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040C">
        <w:rPr>
          <w:rFonts w:ascii="TH SarabunIT๙" w:hAnsi="TH SarabunIT๙" w:cs="TH SarabunIT๙" w:hint="cs"/>
          <w:sz w:val="32"/>
          <w:szCs w:val="32"/>
          <w:cs/>
        </w:rPr>
        <w:t>... ถึงวันที่ 30 กันยายน ...</w:t>
      </w:r>
      <w:r w:rsidR="00F1040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1040C">
        <w:rPr>
          <w:rFonts w:ascii="TH SarabunIT๙" w:hAnsi="TH SarabunIT๙" w:cs="TH SarabunIT๙" w:hint="cs"/>
          <w:sz w:val="32"/>
          <w:szCs w:val="32"/>
          <w:cs/>
        </w:rPr>
        <w:t>......) จำนวน ......</w:t>
      </w:r>
      <w:r w:rsidR="00F1040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609E7" w:rsidRPr="00F104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1040C">
        <w:rPr>
          <w:rFonts w:ascii="TH SarabunIT๙" w:hAnsi="TH SarabunIT๙" w:cs="TH SarabunIT๙" w:hint="cs"/>
          <w:sz w:val="32"/>
          <w:szCs w:val="32"/>
          <w:cs/>
        </w:rPr>
        <w:t xml:space="preserve">.. ราย </w:t>
      </w:r>
      <w:r w:rsidR="00E16348" w:rsidRPr="00F1040C">
        <w:rPr>
          <w:rFonts w:ascii="TH SarabunIT๙" w:hAnsi="TH SarabunIT๙" w:cs="TH SarabunIT๙" w:hint="cs"/>
          <w:sz w:val="32"/>
          <w:szCs w:val="32"/>
          <w:cs/>
        </w:rPr>
        <w:t>ซึ่งมีผู้ที่ได้รับการเลื่อนขั้นค่าจ้างรวมกันทั้งปีสองขั้นไม่เกินร้อยละ 15 ของจำนวนลูกจ้างประจำ ณ วันที่ 1 มีนาคม ..</w:t>
      </w:r>
      <w:r w:rsidR="00F104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16348" w:rsidRPr="00F1040C">
        <w:rPr>
          <w:rFonts w:ascii="TH SarabunIT๙" w:hAnsi="TH SarabunIT๙" w:cs="TH SarabunIT๙" w:hint="cs"/>
          <w:sz w:val="32"/>
          <w:szCs w:val="32"/>
          <w:cs/>
        </w:rPr>
        <w:t>........ และวงเงินที่ใช้ในการเลื่อนขั้นค่าจ้างทั้งปีไม่เกินร้อยละ 6 ของอัตราค่าจ้าง ณ วันที่ 1</w:t>
      </w:r>
      <w:r w:rsidR="00F1040C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.........</w:t>
      </w:r>
      <w:r w:rsidR="00B02CD4" w:rsidRPr="00B02CD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E16348" w:rsidRPr="00F1040C">
        <w:rPr>
          <w:rFonts w:ascii="TH SarabunIT๙" w:hAnsi="TH SarabunIT๙" w:cs="TH SarabunIT๙" w:hint="cs"/>
          <w:sz w:val="32"/>
          <w:szCs w:val="32"/>
          <w:cs/>
        </w:rPr>
        <w:t>.... ดังบัญชีรายละเอียดแนบท้ายนี้</w:t>
      </w:r>
    </w:p>
    <w:p w14:paraId="3EB082FA" w14:textId="77777777" w:rsidR="004C4018" w:rsidRPr="002C331E" w:rsidRDefault="004C4018" w:rsidP="004C4018">
      <w:pPr>
        <w:spacing w:before="120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ตั้งแต่วันที่ 1 ตุลาคม .......... เป็นต้นไป</w:t>
      </w:r>
    </w:p>
    <w:p w14:paraId="149D7861" w14:textId="77777777" w:rsidR="004C4018" w:rsidRPr="00B519A2" w:rsidRDefault="004C4018" w:rsidP="004C401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781FE69E" w14:textId="201A8788" w:rsidR="004C4018" w:rsidRPr="00B519A2" w:rsidRDefault="004C4018" w:rsidP="004C4018">
      <w:pPr>
        <w:rPr>
          <w:rFonts w:ascii="TH SarabunIT๙" w:hAnsi="TH SarabunIT๙" w:cs="TH SarabunIT๙"/>
          <w:sz w:val="32"/>
          <w:szCs w:val="32"/>
        </w:rPr>
      </w:pPr>
    </w:p>
    <w:p w14:paraId="7ADF433D" w14:textId="1F13F3F6" w:rsidR="004C4018" w:rsidRPr="001B46DE" w:rsidRDefault="004C4018" w:rsidP="004C4018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62238780" w14:textId="4293B711" w:rsidR="004C4018" w:rsidRPr="001B46DE" w:rsidRDefault="004C4018" w:rsidP="004C4018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08121B96" w14:textId="77777777" w:rsidR="004C4018" w:rsidRPr="00B519A2" w:rsidRDefault="004C4018" w:rsidP="004C4018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39B8F40D" w14:textId="05634418" w:rsidR="004C4018" w:rsidRPr="00B519A2" w:rsidRDefault="00B02CD4" w:rsidP="004C4018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6D27F" wp14:editId="5C380EB0">
                <wp:simplePos x="0" y="0"/>
                <wp:positionH relativeFrom="margin">
                  <wp:posOffset>3825240</wp:posOffset>
                </wp:positionH>
                <wp:positionV relativeFrom="paragraph">
                  <wp:posOffset>180975</wp:posOffset>
                </wp:positionV>
                <wp:extent cx="1847850" cy="600075"/>
                <wp:effectExtent l="0" t="2971800" r="457200" b="28575"/>
                <wp:wrapNone/>
                <wp:docPr id="5" name="Line Callout 3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99399"/>
                            <a:gd name="adj3" fmla="val -39842"/>
                            <a:gd name="adj4" fmla="val 121478"/>
                            <a:gd name="adj5" fmla="val -340373"/>
                            <a:gd name="adj6" fmla="val 123023"/>
                            <a:gd name="adj7" fmla="val -487797"/>
                            <a:gd name="adj8" fmla="val 105068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E36B" w14:textId="77777777" w:rsidR="00B02CD4" w:rsidRPr="0096629B" w:rsidRDefault="00B02CD4" w:rsidP="00B02C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562C81A5" w14:textId="77777777" w:rsidR="00B02CD4" w:rsidRDefault="00B02CD4" w:rsidP="00B02C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D27F" id="Line Callout 3 5" o:spid="_x0000_s1029" type="#_x0000_t49" style="position:absolute;margin-left:301.2pt;margin-top:14.25pt;width:145.5pt;height:47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J++wIAANkGAAAOAAAAZHJzL2Uyb0RvYy54bWysVVtv2jAUfp+0/2D5neYKAdRQISqmSair&#10;1k59No4N2Rw7s81tv37HTgjpQJo0rQ+uT853rj7n4/7hWAm0Z9qUSuY4ugsxYpKqopSbHH97XQ7G&#10;GBlLZEGEkizHJ2bww+zjh/tDPWWx2ipRMI3AiTTTQ53jrbX1NAgM3bKKmDtVMwlKrnRFLIh6ExSa&#10;HMB7JYI4DEfBQemi1ooyY+DrY6PEM++fc0btF84Ns0jkGHKz/tT+XLszmN2T6UaTelvSNg3yD1lU&#10;pJQQtHP1SCxBO11euapKqpVR3N5RVQWK85IyXwNUE4V/VPOyJTXztUBzTN21yfw/t/Rp/6xRWeR4&#10;iJEkFTzRqpQMLYgQamdRgoauR4faTAH6Uj/rVjJwdQUfua7cfygFHX1fT11f2dEiCh+jcZqNh9B+&#10;CrpRGIaZdxpcrGtt7CemKuQuOV7DozLd5pD4xpL9yljf4aLNkxTfI4x4JeDB9kSgYTJMkvZBe5i4&#10;j5lMksnkGpP0MYNkMk7ja1DaB0VxBDVdg6CLl4wGSRom2Y2cRn1UFCdhfAOU9UGDdJxlk+w6IOzX&#10;JWAUDsORzwp623YMbufuuvYZJcpiWQrhBb1ZL4RG0L4cL+Ev9BsBJu9gQv7NEt70hiX4caaBm55m&#10;XvzNngRzDoX8yjjMHkxI7N/Ybz3rEiKUMmlHrmbvCdDOjEPynWF0y1DYqDVqsc6MeTboDMNbhu8j&#10;dhY+qpK2M65KqfQtB8WPLnKDP1ff1OzKt8f10S+cf3L3Za2KEyyhVg07mZouS1iDFTH2mWiYbtgc&#10;oFj7BQ4u1CHHqr1htFX6163vDg8sAVqMDkBvOTY/d0QzjMRnCfwxidLU8aEX0mEWg6D7mnVfI3fV&#10;QsGIwL5Bdv7q8Facr1yr6g2Wdu6igopICrFzTK0+Cwvb0C5wOWXzuYcBB9bEruRLTZ1z12c3q6/H&#10;N6LrlgsssMiTOlNhO9bNSFywzlKq+c4qXlqnvPS1FYA//Ri1XO8Iui971OUXafYbAAD//wMAUEsD&#10;BBQABgAIAAAAIQAAjvRX3gAAAAoBAAAPAAAAZHJzL2Rvd25yZXYueG1sTI+xbsIwEIb3Sn0H6yp1&#10;KzZJQCGNgxCoW5cGho4mPpKI2I5sB8Lb9zq14919+u/7y+1sBnZDH3pnJSwXAhjaxunethJOx4+3&#10;HFiIymo1OIsSHhhgWz0/larQ7m6/8FbHllGIDYWS0MU4FpyHpkOjwsKNaOl2cd6oSKNvufbqTuFm&#10;4IkQa25Ub+lDp0bcd9hc68lI2I37U5N9rvyDZ9/TZTzE+pBupHx9mXfvwCLO8Q+GX31Sh4qczm6y&#10;OrBBwlokGaESknwFjIB8k9LiTGSSCuBVyf9XqH4AAAD//wMAUEsBAi0AFAAGAAgAAAAhALaDOJL+&#10;AAAA4QEAABMAAAAAAAAAAAAAAAAAAAAAAFtDb250ZW50X1R5cGVzXS54bWxQSwECLQAUAAYACAAA&#10;ACEAOP0h/9YAAACUAQAACwAAAAAAAAAAAAAAAAAvAQAAX3JlbHMvLnJlbHNQSwECLQAUAAYACAAA&#10;ACEAYe9CfvsCAADZBgAADgAAAAAAAAAAAAAAAAAuAgAAZHJzL2Uyb0RvYy54bWxQSwECLQAUAAYA&#10;CAAAACEAAI70V94AAAAKAQAADwAAAAAAAAAAAAAAAABVBQAAZHJzL2Rvd25yZXYueG1sUEsFBgAA&#10;AAAEAAQA8wAAAGAGAAAAAA==&#10;" adj="22695,-105364,26573,-73521,26239,-8606,21470,11563" fillcolor="yellow" strokecolor="red" strokeweight="2pt">
                <v:textbox>
                  <w:txbxContent>
                    <w:p w14:paraId="7687E36B" w14:textId="77777777" w:rsidR="00B02CD4" w:rsidRPr="0096629B" w:rsidRDefault="00B02CD4" w:rsidP="00B02CD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562C81A5" w14:textId="77777777" w:rsidR="00B02CD4" w:rsidRDefault="00B02CD4" w:rsidP="00B02C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1D17A" w14:textId="3363593D" w:rsidR="004C4018" w:rsidRPr="00B519A2" w:rsidRDefault="004C4018">
      <w:pPr>
        <w:rPr>
          <w:rFonts w:ascii="TH SarabunIT๙" w:hAnsi="TH SarabunIT๙" w:cs="TH SarabunIT๙"/>
          <w:sz w:val="32"/>
          <w:szCs w:val="32"/>
          <w:cs/>
        </w:rPr>
      </w:pPr>
    </w:p>
    <w:sectPr w:rsidR="004C4018" w:rsidRPr="00B519A2" w:rsidSect="00413928">
      <w:pgSz w:w="11907" w:h="16840" w:code="9"/>
      <w:pgMar w:top="1134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B284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A0A"/>
    <w:multiLevelType w:val="hybridMultilevel"/>
    <w:tmpl w:val="8E1E8E1E"/>
    <w:lvl w:ilvl="0" w:tplc="ED9C0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2C1618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11080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5D21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B0C82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6"/>
    <w:rsid w:val="000104D6"/>
    <w:rsid w:val="00021AA4"/>
    <w:rsid w:val="00025261"/>
    <w:rsid w:val="0002584B"/>
    <w:rsid w:val="000467B5"/>
    <w:rsid w:val="000526CE"/>
    <w:rsid w:val="00085634"/>
    <w:rsid w:val="00096159"/>
    <w:rsid w:val="000A3DE5"/>
    <w:rsid w:val="000A6A05"/>
    <w:rsid w:val="000C2222"/>
    <w:rsid w:val="000D26AF"/>
    <w:rsid w:val="000F49F1"/>
    <w:rsid w:val="00102442"/>
    <w:rsid w:val="00107F82"/>
    <w:rsid w:val="00110BE4"/>
    <w:rsid w:val="00111851"/>
    <w:rsid w:val="0011669C"/>
    <w:rsid w:val="00126D9C"/>
    <w:rsid w:val="001351B3"/>
    <w:rsid w:val="0014565D"/>
    <w:rsid w:val="00157CD4"/>
    <w:rsid w:val="0016463C"/>
    <w:rsid w:val="00186C2C"/>
    <w:rsid w:val="00196C7F"/>
    <w:rsid w:val="001B1B1C"/>
    <w:rsid w:val="001B3DD4"/>
    <w:rsid w:val="001B46DE"/>
    <w:rsid w:val="001C1B7F"/>
    <w:rsid w:val="001E1705"/>
    <w:rsid w:val="001E3E87"/>
    <w:rsid w:val="001F4B8D"/>
    <w:rsid w:val="001F4B90"/>
    <w:rsid w:val="001F7FF6"/>
    <w:rsid w:val="00200E72"/>
    <w:rsid w:val="00207925"/>
    <w:rsid w:val="0021522B"/>
    <w:rsid w:val="00233A57"/>
    <w:rsid w:val="00234454"/>
    <w:rsid w:val="002423E1"/>
    <w:rsid w:val="00244432"/>
    <w:rsid w:val="00250381"/>
    <w:rsid w:val="0025325B"/>
    <w:rsid w:val="002609E7"/>
    <w:rsid w:val="0026658F"/>
    <w:rsid w:val="00266BFE"/>
    <w:rsid w:val="00276D08"/>
    <w:rsid w:val="00280216"/>
    <w:rsid w:val="00293B20"/>
    <w:rsid w:val="002A2A7D"/>
    <w:rsid w:val="002A3912"/>
    <w:rsid w:val="002A6701"/>
    <w:rsid w:val="002A7A68"/>
    <w:rsid w:val="002B068F"/>
    <w:rsid w:val="002C331E"/>
    <w:rsid w:val="002D22DB"/>
    <w:rsid w:val="002E2A84"/>
    <w:rsid w:val="002E4633"/>
    <w:rsid w:val="00303EC8"/>
    <w:rsid w:val="003043EF"/>
    <w:rsid w:val="00325819"/>
    <w:rsid w:val="003302F6"/>
    <w:rsid w:val="003537C6"/>
    <w:rsid w:val="00353842"/>
    <w:rsid w:val="00357A6A"/>
    <w:rsid w:val="003629A8"/>
    <w:rsid w:val="00363C17"/>
    <w:rsid w:val="00363F7D"/>
    <w:rsid w:val="00393274"/>
    <w:rsid w:val="003A3C9E"/>
    <w:rsid w:val="003A5CA4"/>
    <w:rsid w:val="003A5E05"/>
    <w:rsid w:val="003E388A"/>
    <w:rsid w:val="003E4C02"/>
    <w:rsid w:val="003E6A55"/>
    <w:rsid w:val="004039E9"/>
    <w:rsid w:val="00404D66"/>
    <w:rsid w:val="00413928"/>
    <w:rsid w:val="004450BD"/>
    <w:rsid w:val="00452128"/>
    <w:rsid w:val="00460533"/>
    <w:rsid w:val="00463246"/>
    <w:rsid w:val="004702D6"/>
    <w:rsid w:val="00482717"/>
    <w:rsid w:val="00484B35"/>
    <w:rsid w:val="004858B8"/>
    <w:rsid w:val="00490AC5"/>
    <w:rsid w:val="00496C7C"/>
    <w:rsid w:val="004C4018"/>
    <w:rsid w:val="004D06B0"/>
    <w:rsid w:val="004D2369"/>
    <w:rsid w:val="004D5E63"/>
    <w:rsid w:val="004E4AD3"/>
    <w:rsid w:val="004F4BAF"/>
    <w:rsid w:val="00502F57"/>
    <w:rsid w:val="0051068A"/>
    <w:rsid w:val="005311DF"/>
    <w:rsid w:val="005332E5"/>
    <w:rsid w:val="005334FE"/>
    <w:rsid w:val="005401B6"/>
    <w:rsid w:val="0054069B"/>
    <w:rsid w:val="0054352A"/>
    <w:rsid w:val="00550EF3"/>
    <w:rsid w:val="0055283E"/>
    <w:rsid w:val="00562D12"/>
    <w:rsid w:val="005819F6"/>
    <w:rsid w:val="005904AA"/>
    <w:rsid w:val="0059115F"/>
    <w:rsid w:val="005916F2"/>
    <w:rsid w:val="00594819"/>
    <w:rsid w:val="005970C7"/>
    <w:rsid w:val="005C00CE"/>
    <w:rsid w:val="005C5DC6"/>
    <w:rsid w:val="005E25B5"/>
    <w:rsid w:val="005F1DBC"/>
    <w:rsid w:val="005F2592"/>
    <w:rsid w:val="006003BE"/>
    <w:rsid w:val="00600DCC"/>
    <w:rsid w:val="00600E3E"/>
    <w:rsid w:val="00614213"/>
    <w:rsid w:val="00617FE0"/>
    <w:rsid w:val="00633B35"/>
    <w:rsid w:val="006462FC"/>
    <w:rsid w:val="00647580"/>
    <w:rsid w:val="006508CE"/>
    <w:rsid w:val="00650CF1"/>
    <w:rsid w:val="00650DAF"/>
    <w:rsid w:val="0065407C"/>
    <w:rsid w:val="006555D2"/>
    <w:rsid w:val="0066747B"/>
    <w:rsid w:val="00691F62"/>
    <w:rsid w:val="006A10BE"/>
    <w:rsid w:val="006A1829"/>
    <w:rsid w:val="006A4AAF"/>
    <w:rsid w:val="006C0379"/>
    <w:rsid w:val="006D5B33"/>
    <w:rsid w:val="006F37AC"/>
    <w:rsid w:val="006F59D3"/>
    <w:rsid w:val="006F7133"/>
    <w:rsid w:val="006F79E5"/>
    <w:rsid w:val="007111E0"/>
    <w:rsid w:val="00723EB0"/>
    <w:rsid w:val="00745ED5"/>
    <w:rsid w:val="00757096"/>
    <w:rsid w:val="00767FC8"/>
    <w:rsid w:val="0077024E"/>
    <w:rsid w:val="0078135B"/>
    <w:rsid w:val="00786FFC"/>
    <w:rsid w:val="007A282A"/>
    <w:rsid w:val="007A2C3B"/>
    <w:rsid w:val="007A5E09"/>
    <w:rsid w:val="007B581C"/>
    <w:rsid w:val="007C6D8B"/>
    <w:rsid w:val="007D434A"/>
    <w:rsid w:val="007E488B"/>
    <w:rsid w:val="007F3F53"/>
    <w:rsid w:val="00801F9A"/>
    <w:rsid w:val="00816B34"/>
    <w:rsid w:val="00817720"/>
    <w:rsid w:val="00827BF8"/>
    <w:rsid w:val="008447DC"/>
    <w:rsid w:val="00851372"/>
    <w:rsid w:val="00865D3C"/>
    <w:rsid w:val="00867504"/>
    <w:rsid w:val="00871C3D"/>
    <w:rsid w:val="00874213"/>
    <w:rsid w:val="00875CF8"/>
    <w:rsid w:val="00882E26"/>
    <w:rsid w:val="008912CB"/>
    <w:rsid w:val="008976DB"/>
    <w:rsid w:val="008A6677"/>
    <w:rsid w:val="008B1098"/>
    <w:rsid w:val="008B5B27"/>
    <w:rsid w:val="008C2AAC"/>
    <w:rsid w:val="00900FFA"/>
    <w:rsid w:val="009029B1"/>
    <w:rsid w:val="00903D16"/>
    <w:rsid w:val="00913245"/>
    <w:rsid w:val="00933EE0"/>
    <w:rsid w:val="00962E49"/>
    <w:rsid w:val="0096489F"/>
    <w:rsid w:val="00980CEF"/>
    <w:rsid w:val="00983F94"/>
    <w:rsid w:val="00985617"/>
    <w:rsid w:val="009A6EF1"/>
    <w:rsid w:val="009B3D4C"/>
    <w:rsid w:val="009B5E4C"/>
    <w:rsid w:val="009C1688"/>
    <w:rsid w:val="009D1C6E"/>
    <w:rsid w:val="009D26A5"/>
    <w:rsid w:val="009D2C76"/>
    <w:rsid w:val="009F2432"/>
    <w:rsid w:val="00A06E3D"/>
    <w:rsid w:val="00A11234"/>
    <w:rsid w:val="00A11BE3"/>
    <w:rsid w:val="00A24414"/>
    <w:rsid w:val="00A2564A"/>
    <w:rsid w:val="00A36F3E"/>
    <w:rsid w:val="00A5285B"/>
    <w:rsid w:val="00A55508"/>
    <w:rsid w:val="00A71C13"/>
    <w:rsid w:val="00A71E5A"/>
    <w:rsid w:val="00A7225B"/>
    <w:rsid w:val="00A86AA8"/>
    <w:rsid w:val="00A94A13"/>
    <w:rsid w:val="00AA6B29"/>
    <w:rsid w:val="00AB0AB8"/>
    <w:rsid w:val="00AB334B"/>
    <w:rsid w:val="00AB3FF7"/>
    <w:rsid w:val="00AC7C49"/>
    <w:rsid w:val="00AD03E2"/>
    <w:rsid w:val="00AE644F"/>
    <w:rsid w:val="00AF2B20"/>
    <w:rsid w:val="00AF6379"/>
    <w:rsid w:val="00B02CD4"/>
    <w:rsid w:val="00B11415"/>
    <w:rsid w:val="00B12F5D"/>
    <w:rsid w:val="00B22A24"/>
    <w:rsid w:val="00B245C1"/>
    <w:rsid w:val="00B408E6"/>
    <w:rsid w:val="00B51939"/>
    <w:rsid w:val="00B519A2"/>
    <w:rsid w:val="00B532FA"/>
    <w:rsid w:val="00B558C9"/>
    <w:rsid w:val="00B67469"/>
    <w:rsid w:val="00B80D9C"/>
    <w:rsid w:val="00B903CD"/>
    <w:rsid w:val="00B92CC9"/>
    <w:rsid w:val="00B94B37"/>
    <w:rsid w:val="00B9680A"/>
    <w:rsid w:val="00BE7370"/>
    <w:rsid w:val="00C257A1"/>
    <w:rsid w:val="00C261F0"/>
    <w:rsid w:val="00C31111"/>
    <w:rsid w:val="00C36DE5"/>
    <w:rsid w:val="00C45BDE"/>
    <w:rsid w:val="00C603E4"/>
    <w:rsid w:val="00C61143"/>
    <w:rsid w:val="00C67038"/>
    <w:rsid w:val="00C6738D"/>
    <w:rsid w:val="00C73957"/>
    <w:rsid w:val="00C9124A"/>
    <w:rsid w:val="00C92084"/>
    <w:rsid w:val="00CA0653"/>
    <w:rsid w:val="00CA4D10"/>
    <w:rsid w:val="00CB29B4"/>
    <w:rsid w:val="00CB328A"/>
    <w:rsid w:val="00CC0B60"/>
    <w:rsid w:val="00CD6813"/>
    <w:rsid w:val="00CF1FCB"/>
    <w:rsid w:val="00D01DD8"/>
    <w:rsid w:val="00D26B6E"/>
    <w:rsid w:val="00D37011"/>
    <w:rsid w:val="00D4036B"/>
    <w:rsid w:val="00D468A5"/>
    <w:rsid w:val="00D60FFC"/>
    <w:rsid w:val="00D65120"/>
    <w:rsid w:val="00D75746"/>
    <w:rsid w:val="00D807D9"/>
    <w:rsid w:val="00D83A8D"/>
    <w:rsid w:val="00D85DBB"/>
    <w:rsid w:val="00D92539"/>
    <w:rsid w:val="00DA01D4"/>
    <w:rsid w:val="00DA4C98"/>
    <w:rsid w:val="00DB24B1"/>
    <w:rsid w:val="00DB52BA"/>
    <w:rsid w:val="00DB7AA6"/>
    <w:rsid w:val="00DD0D5D"/>
    <w:rsid w:val="00DF332B"/>
    <w:rsid w:val="00DF79F1"/>
    <w:rsid w:val="00E00A1B"/>
    <w:rsid w:val="00E100B2"/>
    <w:rsid w:val="00E16348"/>
    <w:rsid w:val="00E26147"/>
    <w:rsid w:val="00E26B0A"/>
    <w:rsid w:val="00E43785"/>
    <w:rsid w:val="00E51244"/>
    <w:rsid w:val="00E630FB"/>
    <w:rsid w:val="00E6391E"/>
    <w:rsid w:val="00E6543C"/>
    <w:rsid w:val="00E8098C"/>
    <w:rsid w:val="00E92DA4"/>
    <w:rsid w:val="00E952DA"/>
    <w:rsid w:val="00EC028E"/>
    <w:rsid w:val="00EC3C39"/>
    <w:rsid w:val="00EE6AF6"/>
    <w:rsid w:val="00EF27B1"/>
    <w:rsid w:val="00EF46A8"/>
    <w:rsid w:val="00EF6008"/>
    <w:rsid w:val="00F0321A"/>
    <w:rsid w:val="00F1040C"/>
    <w:rsid w:val="00F2011D"/>
    <w:rsid w:val="00F27C48"/>
    <w:rsid w:val="00F31329"/>
    <w:rsid w:val="00F44F29"/>
    <w:rsid w:val="00F56A64"/>
    <w:rsid w:val="00F579A0"/>
    <w:rsid w:val="00F6480F"/>
    <w:rsid w:val="00F7173F"/>
    <w:rsid w:val="00F73B75"/>
    <w:rsid w:val="00F85C7B"/>
    <w:rsid w:val="00F932C9"/>
    <w:rsid w:val="00F95C40"/>
    <w:rsid w:val="00FA4DB3"/>
    <w:rsid w:val="00FD0F67"/>
    <w:rsid w:val="00FE00AE"/>
    <w:rsid w:val="00FE1A4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3309A"/>
  <w15:docId w15:val="{ECEC60B5-D226-489F-A539-9C4CACD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7C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C7C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A555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5508"/>
    <w:rPr>
      <w:rFonts w:ascii="Tahoma" w:hAnsi="Tahoma"/>
      <w:sz w:val="16"/>
    </w:rPr>
  </w:style>
  <w:style w:type="paragraph" w:styleId="ListBullet">
    <w:name w:val="List Bullet"/>
    <w:basedOn w:val="Normal"/>
    <w:rsid w:val="002A7A68"/>
    <w:pPr>
      <w:numPr>
        <w:numId w:val="6"/>
      </w:numPr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No. Ac 1007/ถ</vt:lpstr>
      <vt:lpstr>No. Ac 1007/ถ</vt:lpstr>
    </vt:vector>
  </TitlesOfParts>
  <Company>Hewlett-Packard Company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Ac 1007/ถ</dc:title>
  <dc:creator>OFFICE TECHNOLOGY</dc:creator>
  <cp:lastModifiedBy>ASC</cp:lastModifiedBy>
  <cp:revision>19</cp:revision>
  <cp:lastPrinted>2018-04-17T07:21:00Z</cp:lastPrinted>
  <dcterms:created xsi:type="dcterms:W3CDTF">2021-05-13T06:18:00Z</dcterms:created>
  <dcterms:modified xsi:type="dcterms:W3CDTF">2021-05-13T06:37:00Z</dcterms:modified>
</cp:coreProperties>
</file>